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4E" w:rsidRDefault="005E273C">
      <w:pPr>
        <w:pStyle w:val="1"/>
      </w:pPr>
      <w:bookmarkStart w:id="0" w:name="_GoBack"/>
      <w:bookmarkEnd w:id="0"/>
      <w:r>
        <w:t>Государственный стандарт Союза ССР ГОСТ 12.0.003-74</w:t>
      </w:r>
      <w:hyperlink r:id="rId4" w:history="1">
        <w:r>
          <w:rPr>
            <w:rStyle w:val="a4"/>
          </w:rPr>
          <w:t>*</w:t>
        </w:r>
      </w:hyperlink>
      <w:r>
        <w:br/>
        <w:t>"Система стандартов безопасности труда. Опасные и вредные производственные факторы. Классификация"</w:t>
      </w:r>
      <w:r>
        <w:br/>
        <w:t>(утв. постановлением Госстандарта СССР от 13 ноября 1974 г. N 2551)</w:t>
      </w:r>
    </w:p>
    <w:p w:rsidR="00CC4E4E" w:rsidRDefault="00CC4E4E">
      <w:pPr>
        <w:ind w:firstLine="720"/>
        <w:jc w:val="both"/>
      </w:pPr>
    </w:p>
    <w:p w:rsidR="00CC4E4E" w:rsidRDefault="005E273C">
      <w:pPr>
        <w:pStyle w:val="1"/>
      </w:pPr>
      <w:r w:rsidRPr="00686414">
        <w:rPr>
          <w:lang w:val="en-US"/>
        </w:rPr>
        <w:t xml:space="preserve">Occupational safeti standards system. Dangerous and harmful production effects. </w:t>
      </w:r>
      <w:proofErr w:type="spellStart"/>
      <w:r>
        <w:t>Classification</w:t>
      </w:r>
      <w:proofErr w:type="spellEnd"/>
    </w:p>
    <w:p w:rsidR="00CC4E4E" w:rsidRDefault="00CC4E4E">
      <w:pPr>
        <w:ind w:firstLine="720"/>
        <w:jc w:val="both"/>
      </w:pPr>
    </w:p>
    <w:p w:rsidR="00CC4E4E" w:rsidRDefault="005E273C">
      <w:pPr>
        <w:ind w:firstLine="698"/>
        <w:jc w:val="right"/>
      </w:pPr>
      <w:r>
        <w:t>Дата введения 1 января 1976 г.</w:t>
      </w:r>
    </w:p>
    <w:p w:rsidR="00CC4E4E" w:rsidRDefault="005E273C">
      <w:pPr>
        <w:pStyle w:val="af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CC4E4E" w:rsidRDefault="005E273C">
      <w:pPr>
        <w:pStyle w:val="af6"/>
        <w:ind w:left="170"/>
      </w:pPr>
      <w:bookmarkStart w:id="1" w:name="sub_156752084"/>
      <w:r>
        <w:t xml:space="preserve">В соответствии со </w:t>
      </w:r>
      <w:hyperlink r:id="rId5" w:history="1">
        <w:r>
          <w:rPr>
            <w:rStyle w:val="a4"/>
          </w:rPr>
          <w:t>статьей 211</w:t>
        </w:r>
      </w:hyperlink>
      <w:r>
        <w:t xml:space="preserve"> Трудового кодекса РФ 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</w:t>
      </w:r>
    </w:p>
    <w:bookmarkEnd w:id="1"/>
    <w:p w:rsidR="00CC4E4E" w:rsidRDefault="00CC4E4E">
      <w:pPr>
        <w:pStyle w:val="af6"/>
        <w:ind w:left="170"/>
      </w:pPr>
    </w:p>
    <w:p w:rsidR="00CC4E4E" w:rsidRDefault="005E273C">
      <w:pPr>
        <w:ind w:firstLine="720"/>
        <w:jc w:val="both"/>
      </w:pPr>
      <w:r>
        <w:t>Настоящий стандарт распространяется на опасные и вредные производственные факторы, устанавливает их классификацию и содержит особенности разработки стандартов ССБТ на требования и нормы по видам опасных и вредных производственных факторов.</w:t>
      </w:r>
    </w:p>
    <w:p w:rsidR="00CC4E4E" w:rsidRDefault="005E273C">
      <w:pPr>
        <w:ind w:firstLine="720"/>
        <w:jc w:val="both"/>
      </w:pPr>
      <w:r>
        <w:t>Стандарт соответствует СТ СЭВ 790-77 в части классификации опасных и вредных производственных факторов (см. справочное приложение).</w:t>
      </w:r>
    </w:p>
    <w:p w:rsidR="00CC4E4E" w:rsidRDefault="005E273C">
      <w:pPr>
        <w:ind w:firstLine="720"/>
        <w:jc w:val="both"/>
      </w:pPr>
      <w:r>
        <w:rPr>
          <w:rStyle w:val="a3"/>
        </w:rPr>
        <w:t>(Измененная редакция, Изм. N 1).</w:t>
      </w:r>
    </w:p>
    <w:p w:rsidR="00CC4E4E" w:rsidRDefault="00CC4E4E">
      <w:pPr>
        <w:ind w:firstLine="720"/>
        <w:jc w:val="both"/>
      </w:pPr>
    </w:p>
    <w:p w:rsidR="00CC4E4E" w:rsidRDefault="005E273C">
      <w:pPr>
        <w:pStyle w:val="1"/>
      </w:pPr>
      <w:bookmarkStart w:id="2" w:name="sub_100"/>
      <w:r>
        <w:t>1. Классификация опасных и вредных производственных факторов</w:t>
      </w:r>
    </w:p>
    <w:bookmarkEnd w:id="2"/>
    <w:p w:rsidR="00CC4E4E" w:rsidRDefault="00CC4E4E">
      <w:pPr>
        <w:ind w:firstLine="720"/>
        <w:jc w:val="both"/>
      </w:pPr>
    </w:p>
    <w:p w:rsidR="00CC4E4E" w:rsidRDefault="005E273C">
      <w:pPr>
        <w:ind w:firstLine="720"/>
        <w:jc w:val="both"/>
      </w:pPr>
      <w:bookmarkStart w:id="3" w:name="sub_11"/>
      <w:r>
        <w:t>1.1. Опасные и вредные производственные факторы подразделяются по природе действия на следующие группы:</w:t>
      </w:r>
    </w:p>
    <w:bookmarkEnd w:id="3"/>
    <w:p w:rsidR="00CC4E4E" w:rsidRDefault="005E273C">
      <w:pPr>
        <w:ind w:firstLine="720"/>
        <w:jc w:val="both"/>
      </w:pPr>
      <w:r>
        <w:t>физические;</w:t>
      </w:r>
    </w:p>
    <w:p w:rsidR="00CC4E4E" w:rsidRDefault="005E273C">
      <w:pPr>
        <w:ind w:firstLine="720"/>
        <w:jc w:val="both"/>
      </w:pPr>
      <w:r>
        <w:t>химические;</w:t>
      </w:r>
    </w:p>
    <w:p w:rsidR="00CC4E4E" w:rsidRDefault="005E273C">
      <w:pPr>
        <w:ind w:firstLine="720"/>
        <w:jc w:val="both"/>
      </w:pPr>
      <w:r>
        <w:t>биологические;</w:t>
      </w:r>
    </w:p>
    <w:p w:rsidR="00CC4E4E" w:rsidRDefault="005E273C">
      <w:pPr>
        <w:ind w:firstLine="720"/>
        <w:jc w:val="both"/>
      </w:pPr>
      <w:r>
        <w:t>психофизиологические.</w:t>
      </w:r>
    </w:p>
    <w:p w:rsidR="00CC4E4E" w:rsidRDefault="005E273C">
      <w:pPr>
        <w:ind w:firstLine="720"/>
        <w:jc w:val="both"/>
      </w:pPr>
      <w:bookmarkStart w:id="4" w:name="sub_111"/>
      <w:r>
        <w:t>1.1.1. Физические опасные и вредные производственные факторы подразделяются на следующие:</w:t>
      </w:r>
    </w:p>
    <w:bookmarkEnd w:id="4"/>
    <w:p w:rsidR="00CC4E4E" w:rsidRDefault="005E273C">
      <w:pPr>
        <w:ind w:firstLine="720"/>
        <w:jc w:val="both"/>
      </w:pPr>
      <w:r>
        <w:t>движущиеся машины и механизмы; подвижные части производственного оборудования; передвигающиеся изделия, заготовки, материалы; разрушающиеся конструкции; обрушивающиеся горные породы;</w:t>
      </w:r>
    </w:p>
    <w:p w:rsidR="00CC4E4E" w:rsidRDefault="005E273C">
      <w:pPr>
        <w:ind w:firstLine="720"/>
        <w:jc w:val="both"/>
      </w:pPr>
      <w:r>
        <w:t>повышенная запыленность и загазованность воздуха рабочей зоны;</w:t>
      </w:r>
    </w:p>
    <w:p w:rsidR="00CC4E4E" w:rsidRDefault="005E273C">
      <w:pPr>
        <w:ind w:firstLine="720"/>
        <w:jc w:val="both"/>
      </w:pPr>
      <w:r>
        <w:t>повышенная или пониженная температура поверхностей оборудования, материалов;</w:t>
      </w:r>
    </w:p>
    <w:p w:rsidR="00CC4E4E" w:rsidRDefault="005E273C">
      <w:pPr>
        <w:ind w:firstLine="720"/>
        <w:jc w:val="both"/>
      </w:pPr>
      <w:r>
        <w:t>повышенная или пониженная температура воздуха рабочей зоны;</w:t>
      </w:r>
    </w:p>
    <w:p w:rsidR="00CC4E4E" w:rsidRDefault="005E273C">
      <w:pPr>
        <w:ind w:firstLine="720"/>
        <w:jc w:val="both"/>
      </w:pPr>
      <w:r>
        <w:t>повышенный уровень шума на рабочем месте;</w:t>
      </w:r>
    </w:p>
    <w:p w:rsidR="00CC4E4E" w:rsidRDefault="005E273C">
      <w:pPr>
        <w:ind w:firstLine="720"/>
        <w:jc w:val="both"/>
      </w:pPr>
      <w:r>
        <w:t>повышенный уровень вибрации;</w:t>
      </w:r>
    </w:p>
    <w:p w:rsidR="00CC4E4E" w:rsidRDefault="005E273C">
      <w:pPr>
        <w:ind w:firstLine="720"/>
        <w:jc w:val="both"/>
      </w:pPr>
      <w:r>
        <w:t>повышенный уровень инфразвуковых колебаний;</w:t>
      </w:r>
    </w:p>
    <w:p w:rsidR="00CC4E4E" w:rsidRDefault="005E273C">
      <w:pPr>
        <w:ind w:firstLine="720"/>
        <w:jc w:val="both"/>
      </w:pPr>
      <w:r>
        <w:t>повышенный уровень ультразвука;</w:t>
      </w:r>
    </w:p>
    <w:p w:rsidR="00CC4E4E" w:rsidRDefault="005E273C">
      <w:pPr>
        <w:ind w:firstLine="720"/>
        <w:jc w:val="both"/>
      </w:pPr>
      <w:r>
        <w:t>повышенное или пониженное барометрическое давление в рабочей зоне и его резкое изменение;</w:t>
      </w:r>
    </w:p>
    <w:p w:rsidR="00CC4E4E" w:rsidRDefault="005E273C">
      <w:pPr>
        <w:ind w:firstLine="720"/>
        <w:jc w:val="both"/>
      </w:pPr>
      <w:r>
        <w:t>повышенная или пониженная влажность воздуха;</w:t>
      </w:r>
    </w:p>
    <w:p w:rsidR="00CC4E4E" w:rsidRDefault="005E273C">
      <w:pPr>
        <w:ind w:firstLine="720"/>
        <w:jc w:val="both"/>
      </w:pPr>
      <w:r>
        <w:t>повышенная или пониженная подвижность воздуха;</w:t>
      </w:r>
    </w:p>
    <w:p w:rsidR="00CC4E4E" w:rsidRDefault="005E273C">
      <w:pPr>
        <w:ind w:firstLine="720"/>
        <w:jc w:val="both"/>
      </w:pPr>
      <w:r>
        <w:lastRenderedPageBreak/>
        <w:t>повышенная или пониженная ионизация воздуха;</w:t>
      </w:r>
    </w:p>
    <w:p w:rsidR="00CC4E4E" w:rsidRDefault="005E273C">
      <w:pPr>
        <w:ind w:firstLine="720"/>
        <w:jc w:val="both"/>
      </w:pPr>
      <w:r>
        <w:t>повышенный уровень ионизирующих излучений в рабочей зоне;</w:t>
      </w:r>
    </w:p>
    <w:p w:rsidR="00CC4E4E" w:rsidRDefault="005E273C">
      <w:pPr>
        <w:ind w:firstLine="720"/>
        <w:jc w:val="both"/>
      </w:pPr>
      <w:r>
        <w:t>повышенное значение напряжения в электрической цепи, замыкание которой может произойти через тело человека;</w:t>
      </w:r>
    </w:p>
    <w:p w:rsidR="00CC4E4E" w:rsidRDefault="005E273C">
      <w:pPr>
        <w:ind w:firstLine="720"/>
        <w:jc w:val="both"/>
      </w:pPr>
      <w:r>
        <w:t>повышенный уровень статического электричества;</w:t>
      </w:r>
    </w:p>
    <w:p w:rsidR="00CC4E4E" w:rsidRDefault="005E273C">
      <w:pPr>
        <w:ind w:firstLine="720"/>
        <w:jc w:val="both"/>
      </w:pPr>
      <w:r>
        <w:t>повышенный уровень электромагнитных излучений;</w:t>
      </w:r>
    </w:p>
    <w:p w:rsidR="00CC4E4E" w:rsidRDefault="005E273C">
      <w:pPr>
        <w:ind w:firstLine="720"/>
        <w:jc w:val="both"/>
      </w:pPr>
      <w:r>
        <w:t>повышенная напряженность электрического поля;</w:t>
      </w:r>
    </w:p>
    <w:p w:rsidR="00CC4E4E" w:rsidRDefault="005E273C">
      <w:pPr>
        <w:ind w:firstLine="720"/>
        <w:jc w:val="both"/>
      </w:pPr>
      <w:r>
        <w:t>повышенная напряженность магнитного поля;</w:t>
      </w:r>
    </w:p>
    <w:p w:rsidR="00CC4E4E" w:rsidRDefault="005E273C">
      <w:pPr>
        <w:ind w:firstLine="720"/>
        <w:jc w:val="both"/>
      </w:pPr>
      <w:r>
        <w:t>отсутствие или недостаток естественного света;</w:t>
      </w:r>
    </w:p>
    <w:p w:rsidR="00CC4E4E" w:rsidRDefault="005E273C">
      <w:pPr>
        <w:ind w:firstLine="720"/>
        <w:jc w:val="both"/>
      </w:pPr>
      <w:r>
        <w:t>недостаточная освещенность рабочей зоны;</w:t>
      </w:r>
    </w:p>
    <w:p w:rsidR="00CC4E4E" w:rsidRDefault="005E273C">
      <w:pPr>
        <w:ind w:firstLine="720"/>
        <w:jc w:val="both"/>
      </w:pPr>
      <w:r>
        <w:t>повышенная яркость света;</w:t>
      </w:r>
    </w:p>
    <w:p w:rsidR="00CC4E4E" w:rsidRDefault="005E273C">
      <w:pPr>
        <w:ind w:firstLine="720"/>
        <w:jc w:val="both"/>
      </w:pPr>
      <w:r>
        <w:t>пониженная контрастность;</w:t>
      </w:r>
    </w:p>
    <w:p w:rsidR="00CC4E4E" w:rsidRDefault="005E273C">
      <w:pPr>
        <w:ind w:firstLine="720"/>
        <w:jc w:val="both"/>
      </w:pPr>
      <w:r>
        <w:t xml:space="preserve">прямая и отраженная </w:t>
      </w:r>
      <w:proofErr w:type="spellStart"/>
      <w:r>
        <w:t>блесткость</w:t>
      </w:r>
      <w:proofErr w:type="spellEnd"/>
      <w:r>
        <w:t>;</w:t>
      </w:r>
    </w:p>
    <w:p w:rsidR="00CC4E4E" w:rsidRDefault="005E273C">
      <w:pPr>
        <w:ind w:firstLine="720"/>
        <w:jc w:val="both"/>
      </w:pPr>
      <w:r>
        <w:t>повышенная пульсация светового потока;</w:t>
      </w:r>
    </w:p>
    <w:p w:rsidR="00CC4E4E" w:rsidRDefault="005E273C">
      <w:pPr>
        <w:ind w:firstLine="720"/>
        <w:jc w:val="both"/>
      </w:pPr>
      <w:r>
        <w:t>повышенный уровень ультрафиолетовой радиации;</w:t>
      </w:r>
    </w:p>
    <w:p w:rsidR="00CC4E4E" w:rsidRDefault="005E273C">
      <w:pPr>
        <w:ind w:firstLine="720"/>
        <w:jc w:val="both"/>
      </w:pPr>
      <w:r>
        <w:t>повышенный уровень инфракрасной радиации;</w:t>
      </w:r>
    </w:p>
    <w:p w:rsidR="00CC4E4E" w:rsidRDefault="005E273C">
      <w:pPr>
        <w:ind w:firstLine="720"/>
        <w:jc w:val="both"/>
      </w:pPr>
      <w:r>
        <w:t>острые кромки, заусенцы и шероховатость на поверхности заготовок, инструментов и оборудования;</w:t>
      </w:r>
    </w:p>
    <w:p w:rsidR="00CC4E4E" w:rsidRDefault="005E273C">
      <w:pPr>
        <w:ind w:firstLine="720"/>
        <w:jc w:val="both"/>
      </w:pPr>
      <w:r>
        <w:t>расположение рабочего места на значительной высоте относительно поверхности земли (пола);</w:t>
      </w:r>
    </w:p>
    <w:p w:rsidR="00CC4E4E" w:rsidRDefault="005E273C">
      <w:pPr>
        <w:ind w:firstLine="720"/>
        <w:jc w:val="both"/>
      </w:pPr>
      <w:r>
        <w:t>невесомость.</w:t>
      </w:r>
    </w:p>
    <w:p w:rsidR="00CC4E4E" w:rsidRDefault="005E273C">
      <w:pPr>
        <w:ind w:firstLine="720"/>
        <w:jc w:val="both"/>
      </w:pPr>
      <w:bookmarkStart w:id="5" w:name="sub_112"/>
      <w:r>
        <w:t>1.1.2. Химические опасные и вредные производственные факторы подразделяются:</w:t>
      </w:r>
    </w:p>
    <w:bookmarkEnd w:id="5"/>
    <w:p w:rsidR="00CC4E4E" w:rsidRDefault="005E273C">
      <w:pPr>
        <w:ind w:firstLine="720"/>
        <w:jc w:val="both"/>
      </w:pPr>
      <w:r>
        <w:t>по характеру воздействия на организм человека на:</w:t>
      </w:r>
    </w:p>
    <w:p w:rsidR="00CC4E4E" w:rsidRDefault="005E273C">
      <w:pPr>
        <w:ind w:firstLine="720"/>
        <w:jc w:val="both"/>
      </w:pPr>
      <w:r>
        <w:t>токсические;</w:t>
      </w:r>
    </w:p>
    <w:p w:rsidR="00CC4E4E" w:rsidRDefault="005E273C">
      <w:pPr>
        <w:ind w:firstLine="720"/>
        <w:jc w:val="both"/>
      </w:pPr>
      <w:r>
        <w:t>раздражающие;</w:t>
      </w:r>
    </w:p>
    <w:p w:rsidR="00CC4E4E" w:rsidRDefault="005E273C">
      <w:pPr>
        <w:ind w:firstLine="720"/>
        <w:jc w:val="both"/>
      </w:pPr>
      <w:r>
        <w:t>сенсибилизирующие;</w:t>
      </w:r>
    </w:p>
    <w:p w:rsidR="00CC4E4E" w:rsidRDefault="005E273C">
      <w:pPr>
        <w:ind w:firstLine="720"/>
        <w:jc w:val="both"/>
      </w:pPr>
      <w:r>
        <w:t>канцерогенные;</w:t>
      </w:r>
    </w:p>
    <w:p w:rsidR="00CC4E4E" w:rsidRDefault="005E273C">
      <w:pPr>
        <w:ind w:firstLine="720"/>
        <w:jc w:val="both"/>
      </w:pPr>
      <w:r>
        <w:t>мутагенные;</w:t>
      </w:r>
    </w:p>
    <w:p w:rsidR="00CC4E4E" w:rsidRDefault="005E273C">
      <w:pPr>
        <w:ind w:firstLine="720"/>
        <w:jc w:val="both"/>
      </w:pPr>
      <w:r>
        <w:t>влияющие на репродуктивную функцию;</w:t>
      </w:r>
    </w:p>
    <w:p w:rsidR="00CC4E4E" w:rsidRDefault="005E273C">
      <w:pPr>
        <w:ind w:firstLine="720"/>
        <w:jc w:val="both"/>
      </w:pPr>
      <w:r>
        <w:t>по пути проникания в организм человека через:</w:t>
      </w:r>
    </w:p>
    <w:p w:rsidR="00CC4E4E" w:rsidRDefault="005E273C">
      <w:pPr>
        <w:ind w:firstLine="720"/>
        <w:jc w:val="both"/>
      </w:pPr>
      <w:r>
        <w:t>органы дыхания;</w:t>
      </w:r>
    </w:p>
    <w:p w:rsidR="00CC4E4E" w:rsidRDefault="005E273C">
      <w:pPr>
        <w:ind w:firstLine="720"/>
        <w:jc w:val="both"/>
      </w:pPr>
      <w:r>
        <w:t>желудочно-кишечный тракт;</w:t>
      </w:r>
    </w:p>
    <w:p w:rsidR="00CC4E4E" w:rsidRDefault="005E273C">
      <w:pPr>
        <w:ind w:firstLine="720"/>
        <w:jc w:val="both"/>
      </w:pPr>
      <w:r>
        <w:t>кожные покровы и слизистые оболочки.</w:t>
      </w:r>
    </w:p>
    <w:p w:rsidR="00CC4E4E" w:rsidRDefault="005E273C">
      <w:pPr>
        <w:ind w:firstLine="720"/>
        <w:jc w:val="both"/>
      </w:pPr>
      <w:bookmarkStart w:id="6" w:name="sub_113"/>
      <w:r>
        <w:t>1.1.3. Биологические опасные и вредные производственные факторы включают следующие биологические объекты:</w:t>
      </w:r>
    </w:p>
    <w:bookmarkEnd w:id="6"/>
    <w:p w:rsidR="00CC4E4E" w:rsidRDefault="005E273C">
      <w:pPr>
        <w:ind w:firstLine="720"/>
        <w:jc w:val="both"/>
      </w:pPr>
      <w:r>
        <w:t>патогенные микроорганизмы (бактерии, вирусы, риккетсии, спирохеты, грибы, простейшие) и продукты их жизнедеятельности;</w:t>
      </w:r>
    </w:p>
    <w:p w:rsidR="00CC4E4E" w:rsidRDefault="005E273C">
      <w:pPr>
        <w:ind w:firstLine="720"/>
        <w:jc w:val="both"/>
      </w:pPr>
      <w:r>
        <w:t>микроорганизмы (растения и животные).</w:t>
      </w:r>
    </w:p>
    <w:p w:rsidR="00CC4E4E" w:rsidRDefault="005E273C">
      <w:pPr>
        <w:ind w:firstLine="720"/>
        <w:jc w:val="both"/>
      </w:pPr>
      <w:bookmarkStart w:id="7" w:name="sub_114"/>
      <w:r>
        <w:t>1.1.4. Психофизиологические опасные и вредные производственные факторы по характеру действия подразделяются на следующие:</w:t>
      </w:r>
    </w:p>
    <w:bookmarkEnd w:id="7"/>
    <w:p w:rsidR="00CC4E4E" w:rsidRDefault="005E273C">
      <w:pPr>
        <w:ind w:firstLine="720"/>
        <w:jc w:val="both"/>
      </w:pPr>
      <w:r>
        <w:t>а) физические перегрузки;</w:t>
      </w:r>
    </w:p>
    <w:p w:rsidR="00CC4E4E" w:rsidRDefault="005E273C">
      <w:pPr>
        <w:ind w:firstLine="720"/>
        <w:jc w:val="both"/>
      </w:pPr>
      <w:r>
        <w:t>б) нервно-психические перегрузки.</w:t>
      </w:r>
    </w:p>
    <w:p w:rsidR="00CC4E4E" w:rsidRDefault="005E273C">
      <w:pPr>
        <w:ind w:firstLine="720"/>
        <w:jc w:val="both"/>
      </w:pPr>
      <w:bookmarkStart w:id="8" w:name="sub_1141"/>
      <w:r>
        <w:t>1.1.4.1. Физические перегрузки подразделяются на:</w:t>
      </w:r>
    </w:p>
    <w:bookmarkEnd w:id="8"/>
    <w:p w:rsidR="00CC4E4E" w:rsidRDefault="005E273C">
      <w:pPr>
        <w:ind w:firstLine="720"/>
        <w:jc w:val="both"/>
      </w:pPr>
      <w:r>
        <w:t>статические;</w:t>
      </w:r>
    </w:p>
    <w:p w:rsidR="00CC4E4E" w:rsidRDefault="005E273C">
      <w:pPr>
        <w:ind w:firstLine="720"/>
        <w:jc w:val="both"/>
      </w:pPr>
      <w:r>
        <w:t>динамические.</w:t>
      </w:r>
    </w:p>
    <w:p w:rsidR="00CC4E4E" w:rsidRDefault="005E273C">
      <w:pPr>
        <w:ind w:firstLine="720"/>
        <w:jc w:val="both"/>
      </w:pPr>
      <w:r>
        <w:rPr>
          <w:rStyle w:val="a3"/>
        </w:rPr>
        <w:t>1.1.1 - 1.1.4.1. (Измененная редакция, Изм. N 1);</w:t>
      </w:r>
    </w:p>
    <w:p w:rsidR="00CC4E4E" w:rsidRDefault="005E273C">
      <w:pPr>
        <w:ind w:firstLine="720"/>
        <w:jc w:val="both"/>
      </w:pPr>
      <w:bookmarkStart w:id="9" w:name="sub_1142"/>
      <w:r>
        <w:t>1.1.4.2. Нервно-психические перегрузки подразделяются на:</w:t>
      </w:r>
    </w:p>
    <w:bookmarkEnd w:id="9"/>
    <w:p w:rsidR="00CC4E4E" w:rsidRDefault="005E273C">
      <w:pPr>
        <w:ind w:firstLine="720"/>
        <w:jc w:val="both"/>
      </w:pPr>
      <w:r>
        <w:t>умственное перенапряжение;</w:t>
      </w:r>
    </w:p>
    <w:p w:rsidR="00CC4E4E" w:rsidRDefault="005E273C">
      <w:pPr>
        <w:ind w:firstLine="720"/>
        <w:jc w:val="both"/>
      </w:pPr>
      <w:r>
        <w:t>перенапряжение анализаторов;</w:t>
      </w:r>
    </w:p>
    <w:p w:rsidR="00CC4E4E" w:rsidRDefault="005E273C">
      <w:pPr>
        <w:ind w:firstLine="720"/>
        <w:jc w:val="both"/>
      </w:pPr>
      <w:r>
        <w:lastRenderedPageBreak/>
        <w:t>монотонность труда;</w:t>
      </w:r>
    </w:p>
    <w:p w:rsidR="00CC4E4E" w:rsidRDefault="005E273C">
      <w:pPr>
        <w:ind w:firstLine="720"/>
        <w:jc w:val="both"/>
      </w:pPr>
      <w:r>
        <w:t>эмоциональные перегрузки.</w:t>
      </w:r>
    </w:p>
    <w:p w:rsidR="00CC4E4E" w:rsidRDefault="005E273C">
      <w:pPr>
        <w:ind w:firstLine="720"/>
        <w:jc w:val="both"/>
      </w:pPr>
      <w:bookmarkStart w:id="10" w:name="sub_12"/>
      <w:r>
        <w:t xml:space="preserve">1.2. Один и тот же опасный и вредный производственный фактор по природе своего действия может относиться одновременно к различным группам, перечисленным в </w:t>
      </w:r>
      <w:hyperlink w:anchor="sub_11" w:history="1">
        <w:r>
          <w:rPr>
            <w:rStyle w:val="a4"/>
          </w:rPr>
          <w:t>п. 1.1</w:t>
        </w:r>
      </w:hyperlink>
      <w:r>
        <w:t>.</w:t>
      </w:r>
    </w:p>
    <w:bookmarkEnd w:id="10"/>
    <w:p w:rsidR="00CC4E4E" w:rsidRDefault="005E273C">
      <w:pPr>
        <w:ind w:firstLine="720"/>
        <w:jc w:val="both"/>
      </w:pPr>
      <w:r>
        <w:rPr>
          <w:rStyle w:val="a3"/>
        </w:rPr>
        <w:t>(Введен дополнительно, Изм. N 1).</w:t>
      </w:r>
    </w:p>
    <w:p w:rsidR="00CC4E4E" w:rsidRDefault="00CC4E4E">
      <w:pPr>
        <w:ind w:firstLine="720"/>
        <w:jc w:val="both"/>
      </w:pPr>
    </w:p>
    <w:p w:rsidR="00CC4E4E" w:rsidRDefault="005E273C">
      <w:pPr>
        <w:pStyle w:val="1"/>
      </w:pPr>
      <w:bookmarkStart w:id="11" w:name="sub_200"/>
      <w:r>
        <w:t>2. Особенности разработки стандартов ССБТ на требования и нормы по видам опасных и вредных производственных факторов</w:t>
      </w:r>
    </w:p>
    <w:bookmarkEnd w:id="11"/>
    <w:p w:rsidR="00CC4E4E" w:rsidRDefault="00CC4E4E">
      <w:pPr>
        <w:ind w:firstLine="720"/>
        <w:jc w:val="both"/>
      </w:pPr>
    </w:p>
    <w:p w:rsidR="00CC4E4E" w:rsidRDefault="005E273C">
      <w:pPr>
        <w:ind w:firstLine="720"/>
        <w:jc w:val="both"/>
      </w:pPr>
      <w:bookmarkStart w:id="12" w:name="sub_21"/>
      <w:r>
        <w:t xml:space="preserve">2.1. Содержание стандартов классификационной группы "Государственные стандарты общих требований и норм по видам опасных и вредных производственных факторов" определяется </w:t>
      </w:r>
      <w:hyperlink r:id="rId6" w:history="1">
        <w:r>
          <w:rPr>
            <w:rStyle w:val="a4"/>
          </w:rPr>
          <w:t>ГОСТ 12.0.001-82</w:t>
        </w:r>
      </w:hyperlink>
      <w:r>
        <w:t xml:space="preserve"> и настоящим стандартом.</w:t>
      </w:r>
    </w:p>
    <w:p w:rsidR="00CC4E4E" w:rsidRDefault="005E273C">
      <w:pPr>
        <w:ind w:firstLine="720"/>
        <w:jc w:val="both"/>
      </w:pPr>
      <w:bookmarkStart w:id="13" w:name="sub_22"/>
      <w:bookmarkEnd w:id="12"/>
      <w:r>
        <w:t>2.2. Стандарты по видам опасных и вредных производственных факторов должны содержать:</w:t>
      </w:r>
    </w:p>
    <w:bookmarkEnd w:id="13"/>
    <w:p w:rsidR="00CC4E4E" w:rsidRDefault="005E273C">
      <w:pPr>
        <w:ind w:firstLine="720"/>
        <w:jc w:val="both"/>
      </w:pPr>
      <w:r>
        <w:t>вводную часть;</w:t>
      </w:r>
    </w:p>
    <w:p w:rsidR="00CC4E4E" w:rsidRDefault="005E273C">
      <w:pPr>
        <w:ind w:firstLine="720"/>
        <w:jc w:val="both"/>
      </w:pPr>
      <w:r>
        <w:t>краткую характеристику опасного и вредного производственного фактора (вид, характер действия, возможные последствия);</w:t>
      </w:r>
    </w:p>
    <w:p w:rsidR="00CC4E4E" w:rsidRDefault="005E273C">
      <w:pPr>
        <w:ind w:firstLine="720"/>
        <w:jc w:val="both"/>
      </w:pPr>
      <w:r>
        <w:t>предельно допустимые уровни или предельно допустимые концентрации опасного, вредного производственного фактора и методы их контроля;</w:t>
      </w:r>
    </w:p>
    <w:p w:rsidR="00CC4E4E" w:rsidRDefault="005E273C">
      <w:pPr>
        <w:ind w:firstLine="720"/>
        <w:jc w:val="both"/>
      </w:pPr>
      <w:proofErr w:type="gramStart"/>
      <w:r>
        <w:t>методы и средства защиты</w:t>
      </w:r>
      <w:proofErr w:type="gramEnd"/>
      <w:r>
        <w:t xml:space="preserve"> работающих от действия опасного и вредного производственного фактора.</w:t>
      </w:r>
    </w:p>
    <w:p w:rsidR="00CC4E4E" w:rsidRDefault="00CC4E4E">
      <w:pPr>
        <w:ind w:firstLine="720"/>
        <w:jc w:val="both"/>
      </w:pPr>
    </w:p>
    <w:p w:rsidR="00CC4E4E" w:rsidRDefault="005E273C">
      <w:pPr>
        <w:ind w:firstLine="698"/>
        <w:jc w:val="right"/>
      </w:pPr>
      <w:bookmarkStart w:id="14" w:name="sub_3000"/>
      <w:r>
        <w:rPr>
          <w:rStyle w:val="a3"/>
        </w:rPr>
        <w:t>Приложение 3</w:t>
      </w:r>
    </w:p>
    <w:bookmarkEnd w:id="14"/>
    <w:p w:rsidR="00CC4E4E" w:rsidRDefault="005E273C">
      <w:pPr>
        <w:ind w:firstLine="698"/>
        <w:jc w:val="right"/>
      </w:pPr>
      <w:r>
        <w:rPr>
          <w:rStyle w:val="a3"/>
        </w:rPr>
        <w:t>Справочное</w:t>
      </w:r>
    </w:p>
    <w:p w:rsidR="00CC4E4E" w:rsidRDefault="00CC4E4E">
      <w:pPr>
        <w:ind w:firstLine="720"/>
        <w:jc w:val="both"/>
      </w:pPr>
    </w:p>
    <w:p w:rsidR="00CC4E4E" w:rsidRDefault="005E273C">
      <w:pPr>
        <w:pStyle w:val="1"/>
      </w:pPr>
      <w:r>
        <w:t>Информационные данные о соответствии ГОСТ 12.0003-74</w:t>
      </w:r>
      <w:r>
        <w:br/>
        <w:t>(с изменением N 1) и СТ СЭВ 790-77</w:t>
      </w:r>
    </w:p>
    <w:p w:rsidR="00CC4E4E" w:rsidRDefault="00CC4E4E">
      <w:pPr>
        <w:ind w:firstLine="720"/>
        <w:jc w:val="both"/>
      </w:pPr>
    </w:p>
    <w:p w:rsidR="00CC4E4E" w:rsidRDefault="005E273C">
      <w:pPr>
        <w:ind w:firstLine="720"/>
        <w:jc w:val="both"/>
      </w:pPr>
      <w:bookmarkStart w:id="15" w:name="sub_3002"/>
      <w:r>
        <w:t>II. 1.1. ГОСТ 12.0.003-74 соответствует п. 1 СТ СЭВ 790-77; п. 1.1.1 соответствует п. 1.1; п. 1.1.2 соответствует п. 1.2; п. 1.1.3 соответствует п. 1.3; п. 1.1.4 соответствует п. 1.4; п. 1.2 соответствует п. 2;</w:t>
      </w:r>
    </w:p>
    <w:bookmarkEnd w:id="15"/>
    <w:p w:rsidR="00CC4E4E" w:rsidRDefault="005E273C">
      <w:pPr>
        <w:ind w:firstLine="720"/>
        <w:jc w:val="both"/>
      </w:pPr>
      <w:r>
        <w:rPr>
          <w:rStyle w:val="a3"/>
        </w:rPr>
        <w:t>(Введено дополнительно, Изм. N 1).</w:t>
      </w:r>
    </w:p>
    <w:p w:rsidR="005E273C" w:rsidRDefault="005E273C">
      <w:pPr>
        <w:ind w:firstLine="720"/>
        <w:jc w:val="both"/>
      </w:pPr>
    </w:p>
    <w:sectPr w:rsidR="005E273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A0"/>
    <w:rsid w:val="001E64A0"/>
    <w:rsid w:val="005E273C"/>
    <w:rsid w:val="00686414"/>
    <w:rsid w:val="00CC4E4E"/>
    <w:rsid w:val="00F6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9668DD-382D-46E1-ADB2-31C0128D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b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d">
    <w:name w:val="Заголовок приложения"/>
    <w:basedOn w:val="a"/>
    <w:next w:val="a"/>
    <w:uiPriority w:val="99"/>
    <w:pPr>
      <w:jc w:val="right"/>
    </w:pPr>
  </w:style>
  <w:style w:type="paragraph" w:customStyle="1" w:styleId="ae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f0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1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2">
    <w:name w:val="Интерактивный заголовок"/>
    <w:basedOn w:val="11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3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4">
    <w:name w:val="Информация об изменениях"/>
    <w:basedOn w:val="af3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5">
    <w:name w:val="Текст (справка)"/>
    <w:basedOn w:val="a"/>
    <w:next w:val="a"/>
    <w:uiPriority w:val="99"/>
    <w:pPr>
      <w:ind w:left="170" w:right="170"/>
    </w:pPr>
  </w:style>
  <w:style w:type="paragraph" w:customStyle="1" w:styleId="af6">
    <w:name w:val="Комментарий"/>
    <w:basedOn w:val="af5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7">
    <w:name w:val="Информация об изменениях документа"/>
    <w:basedOn w:val="af6"/>
    <w:next w:val="a"/>
    <w:uiPriority w:val="99"/>
    <w:pPr>
      <w:spacing w:before="0"/>
    </w:pPr>
  </w:style>
  <w:style w:type="paragraph" w:customStyle="1" w:styleId="af8">
    <w:name w:val="Текст (лев. подпись)"/>
    <w:basedOn w:val="a"/>
    <w:next w:val="a"/>
    <w:uiPriority w:val="99"/>
  </w:style>
  <w:style w:type="paragraph" w:customStyle="1" w:styleId="af9">
    <w:name w:val="Колонтитул (левый)"/>
    <w:basedOn w:val="af8"/>
    <w:next w:val="a"/>
    <w:uiPriority w:val="99"/>
    <w:pPr>
      <w:jc w:val="both"/>
    </w:pPr>
    <w:rPr>
      <w:sz w:val="16"/>
      <w:szCs w:val="16"/>
    </w:rPr>
  </w:style>
  <w:style w:type="paragraph" w:customStyle="1" w:styleId="afa">
    <w:name w:val="Текст (прав. подпись)"/>
    <w:basedOn w:val="a"/>
    <w:next w:val="a"/>
    <w:uiPriority w:val="99"/>
    <w:pPr>
      <w:jc w:val="right"/>
    </w:pPr>
  </w:style>
  <w:style w:type="paragraph" w:customStyle="1" w:styleId="afb">
    <w:name w:val="Колонтитул (правый)"/>
    <w:basedOn w:val="afa"/>
    <w:next w:val="a"/>
    <w:uiPriority w:val="99"/>
    <w:pPr>
      <w:jc w:val="both"/>
    </w:pPr>
    <w:rPr>
      <w:sz w:val="16"/>
      <w:szCs w:val="16"/>
    </w:rPr>
  </w:style>
  <w:style w:type="paragraph" w:customStyle="1" w:styleId="afc">
    <w:name w:val="Комментарий пользователя"/>
    <w:basedOn w:val="af6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d">
    <w:name w:val="Куда обратиться?"/>
    <w:basedOn w:val="a"/>
    <w:next w:val="a"/>
    <w:uiPriority w:val="99"/>
    <w:pPr>
      <w:jc w:val="both"/>
    </w:pPr>
  </w:style>
  <w:style w:type="paragraph" w:customStyle="1" w:styleId="afe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">
    <w:name w:val="Найденные слова"/>
    <w:basedOn w:val="a3"/>
    <w:uiPriority w:val="99"/>
    <w:rPr>
      <w:b/>
      <w:bCs/>
      <w:color w:val="000080"/>
      <w:shd w:val="clear" w:color="auto" w:fill="D4D0C8"/>
    </w:rPr>
  </w:style>
  <w:style w:type="character" w:customStyle="1" w:styleId="aff0">
    <w:name w:val="Не вступил в силу"/>
    <w:basedOn w:val="a3"/>
    <w:uiPriority w:val="99"/>
    <w:rPr>
      <w:b/>
      <w:bCs/>
      <w:color w:val="008080"/>
    </w:rPr>
  </w:style>
  <w:style w:type="paragraph" w:customStyle="1" w:styleId="aff1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2">
    <w:name w:val="Нормальный (таблица)"/>
    <w:basedOn w:val="a"/>
    <w:next w:val="a"/>
    <w:uiPriority w:val="99"/>
    <w:pPr>
      <w:jc w:val="both"/>
    </w:pPr>
  </w:style>
  <w:style w:type="paragraph" w:customStyle="1" w:styleId="aff3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4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a"/>
    <w:uiPriority w:val="99"/>
    <w:pPr>
      <w:ind w:left="140"/>
    </w:pPr>
    <w:rPr>
      <w:rFonts w:ascii="Arial" w:hAnsi="Arial" w:cs="Arial"/>
    </w:rPr>
  </w:style>
  <w:style w:type="character" w:customStyle="1" w:styleId="aff6">
    <w:name w:val="Опечатки"/>
    <w:uiPriority w:val="99"/>
    <w:rPr>
      <w:color w:val="FF0000"/>
    </w:rPr>
  </w:style>
  <w:style w:type="paragraph" w:customStyle="1" w:styleId="aff7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8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9">
    <w:name w:val="Подзаголовок для информации об изменениях"/>
    <w:basedOn w:val="af3"/>
    <w:next w:val="a"/>
    <w:uiPriority w:val="99"/>
    <w:rPr>
      <w:b/>
      <w:bCs/>
      <w:color w:val="000080"/>
      <w:sz w:val="24"/>
      <w:szCs w:val="24"/>
    </w:rPr>
  </w:style>
  <w:style w:type="paragraph" w:customStyle="1" w:styleId="affa">
    <w:name w:val="Подчёркнуный текст"/>
    <w:basedOn w:val="a"/>
    <w:next w:val="a"/>
    <w:uiPriority w:val="99"/>
    <w:pPr>
      <w:jc w:val="both"/>
    </w:pPr>
  </w:style>
  <w:style w:type="paragraph" w:customStyle="1" w:styleId="affb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c">
    <w:name w:val="Прижатый влево"/>
    <w:basedOn w:val="a"/>
    <w:next w:val="a"/>
    <w:uiPriority w:val="99"/>
  </w:style>
  <w:style w:type="paragraph" w:customStyle="1" w:styleId="affd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e">
    <w:name w:val="Примечание."/>
    <w:basedOn w:val="af6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1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f2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4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5">
    <w:name w:val="Текст в таблице"/>
    <w:basedOn w:val="aff2"/>
    <w:next w:val="a"/>
    <w:uiPriority w:val="99"/>
    <w:pPr>
      <w:ind w:firstLine="500"/>
    </w:pPr>
  </w:style>
  <w:style w:type="paragraph" w:customStyle="1" w:styleId="afff6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7">
    <w:name w:val="Утратил силу"/>
    <w:basedOn w:val="a3"/>
    <w:uiPriority w:val="99"/>
    <w:rPr>
      <w:b/>
      <w:bCs/>
      <w:strike/>
      <w:color w:val="808000"/>
    </w:rPr>
  </w:style>
  <w:style w:type="paragraph" w:customStyle="1" w:styleId="afff8">
    <w:name w:val="Центрированный (таблица)"/>
    <w:basedOn w:val="aff2"/>
    <w:next w:val="a"/>
    <w:uiPriority w:val="99"/>
    <w:pPr>
      <w:jc w:val="center"/>
    </w:pPr>
  </w:style>
  <w:style w:type="paragraph" w:styleId="afff9">
    <w:name w:val="Balloon Text"/>
    <w:basedOn w:val="a"/>
    <w:link w:val="afffa"/>
    <w:uiPriority w:val="99"/>
    <w:semiHidden/>
    <w:unhideWhenUsed/>
    <w:rsid w:val="00686414"/>
    <w:rPr>
      <w:rFonts w:ascii="Segoe UI" w:hAnsi="Segoe UI" w:cs="Segoe UI"/>
      <w:sz w:val="18"/>
      <w:szCs w:val="18"/>
    </w:rPr>
  </w:style>
  <w:style w:type="character" w:customStyle="1" w:styleId="afffa">
    <w:name w:val="Текст выноски Знак"/>
    <w:basedOn w:val="a0"/>
    <w:link w:val="afff9"/>
    <w:uiPriority w:val="99"/>
    <w:semiHidden/>
    <w:rsid w:val="00686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823234.0" TargetMode="External"/><Relationship Id="rId5" Type="http://schemas.openxmlformats.org/officeDocument/2006/relationships/hyperlink" Target="garantF1://12025268.21102" TargetMode="External"/><Relationship Id="rId4" Type="http://schemas.openxmlformats.org/officeDocument/2006/relationships/hyperlink" Target="garantF1://392222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2018-08-20T08:44:00Z</cp:lastPrinted>
  <dcterms:created xsi:type="dcterms:W3CDTF">2018-08-20T08:44:00Z</dcterms:created>
  <dcterms:modified xsi:type="dcterms:W3CDTF">2018-08-20T08:44:00Z</dcterms:modified>
</cp:coreProperties>
</file>