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5C36E" w14:textId="77777777" w:rsidR="00E01A5B" w:rsidRPr="00E01A5B" w:rsidRDefault="00E01A5B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0F772B88" w14:textId="4F5E2F65" w:rsidR="00E01A5B" w:rsidRPr="00E01A5B" w:rsidRDefault="00E01A5B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«</w:t>
      </w:r>
      <w:r w:rsidR="0087795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КОЛОКОЛЬЧИК</w:t>
      </w: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С. </w:t>
      </w:r>
      <w:r w:rsidR="00877953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ТАНГИ-ЧУ</w:t>
      </w:r>
    </w:p>
    <w:p w14:paraId="69CDA857" w14:textId="77777777" w:rsidR="00E01A5B" w:rsidRPr="00E01A5B" w:rsidRDefault="00E01A5B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</w:p>
    <w:tbl>
      <w:tblPr>
        <w:tblpPr w:leftFromText="180" w:rightFromText="180" w:vertAnchor="page" w:horzAnchor="margin" w:tblpXSpec="right" w:tblpY="2296"/>
        <w:tblW w:w="2137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0"/>
      </w:tblGrid>
      <w:tr w:rsidR="00E01A5B" w:rsidRPr="00E01A5B" w14:paraId="25028167" w14:textId="77777777" w:rsidTr="009D620C">
        <w:trPr>
          <w:trHeight w:val="2297"/>
        </w:trPr>
        <w:tc>
          <w:tcPr>
            <w:tcW w:w="5000" w:type="pct"/>
          </w:tcPr>
          <w:p w14:paraId="11C00AB1" w14:textId="77777777"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УТВЕРЖДЕНА</w:t>
            </w:r>
          </w:p>
          <w:p w14:paraId="0F66F029" w14:textId="77777777"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приказом МБДОУ </w:t>
            </w:r>
          </w:p>
          <w:p w14:paraId="7B180FC9" w14:textId="18213145"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«</w:t>
            </w:r>
            <w:r w:rsidR="008779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Колокольчик</w:t>
            </w: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»</w:t>
            </w:r>
          </w:p>
          <w:p w14:paraId="65228961" w14:textId="06A18D62"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с. </w:t>
            </w:r>
            <w:r w:rsidR="008779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Танги-Чу</w:t>
            </w: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»            </w:t>
            </w:r>
          </w:p>
          <w:p w14:paraId="78FD35B6" w14:textId="2D41B103"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от </w:t>
            </w:r>
            <w:r w:rsidR="008779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</w:t>
            </w:r>
            <w:proofErr w:type="gramStart"/>
            <w:r w:rsidR="008779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</w:t>
            </w: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  <w:r w:rsidR="008779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</w:t>
            </w:r>
            <w:proofErr w:type="gramEnd"/>
            <w:r w:rsidR="008779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</w:t>
            </w: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.20</w:t>
            </w:r>
            <w:r w:rsidR="008779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___</w:t>
            </w: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№</w:t>
            </w:r>
            <w:r w:rsidR="008779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___</w:t>
            </w:r>
          </w:p>
        </w:tc>
      </w:tr>
    </w:tbl>
    <w:p w14:paraId="6C2B10AD" w14:textId="77777777" w:rsid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B2BA8E5" w14:textId="77777777" w:rsid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4FB3055" w14:textId="77777777"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37A103D" w14:textId="77777777"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CCDA217" w14:textId="77777777"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7D03376" w14:textId="77777777"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952E6F2" w14:textId="77777777"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C72AAC7" w14:textId="77777777"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60E7E78" w14:textId="77777777"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51683D4" w14:textId="77777777" w:rsidR="00C47489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ИНСТРУКЦИЯ </w:t>
      </w:r>
    </w:p>
    <w:p w14:paraId="2BCC4BBC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ПО </w:t>
      </w:r>
      <w:r w:rsidR="003C1024">
        <w:rPr>
          <w:b/>
          <w:bCs/>
          <w:color w:val="000000"/>
          <w:sz w:val="28"/>
          <w:szCs w:val="28"/>
        </w:rPr>
        <w:t>ОХРАНЕ ОКРУЖАЮЩЕЙ СРЕДЫ</w:t>
      </w:r>
      <w:r w:rsidR="00C47489">
        <w:rPr>
          <w:b/>
          <w:bCs/>
          <w:color w:val="000000"/>
          <w:sz w:val="28"/>
          <w:szCs w:val="28"/>
        </w:rPr>
        <w:t xml:space="preserve"> В ДОУ</w:t>
      </w:r>
    </w:p>
    <w:p w14:paraId="57823E77" w14:textId="77777777" w:rsid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AA34CE6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ВВЕДЕНИЕ</w:t>
      </w:r>
    </w:p>
    <w:p w14:paraId="25C9DC16" w14:textId="77777777" w:rsidR="00D2772C" w:rsidRPr="00D2772C" w:rsidRDefault="00C4748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1.</w:t>
      </w:r>
      <w:r w:rsidR="00D2772C" w:rsidRPr="00D2772C">
        <w:rPr>
          <w:color w:val="000000"/>
          <w:sz w:val="28"/>
          <w:szCs w:val="28"/>
        </w:rPr>
        <w:t>Настоящая</w:t>
      </w:r>
      <w:proofErr w:type="gramEnd"/>
      <w:r w:rsidR="00D2772C" w:rsidRPr="00D2772C">
        <w:rPr>
          <w:color w:val="000000"/>
          <w:sz w:val="28"/>
          <w:szCs w:val="28"/>
        </w:rPr>
        <w:t xml:space="preserve"> инструкция регламентирует основные требования к работникам по сбору, использованию, обезвреживанию, транспортировке и размещению отходов производства и потребления.</w:t>
      </w:r>
    </w:p>
    <w:p w14:paraId="4C0D0B3D" w14:textId="77777777" w:rsidR="00D2772C" w:rsidRPr="00D2772C" w:rsidRDefault="00C4748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2.</w:t>
      </w:r>
      <w:r w:rsidR="00D2772C" w:rsidRPr="00D2772C">
        <w:rPr>
          <w:color w:val="000000"/>
          <w:sz w:val="28"/>
          <w:szCs w:val="28"/>
        </w:rPr>
        <w:t>Охрана</w:t>
      </w:r>
      <w:proofErr w:type="gramEnd"/>
      <w:r w:rsidR="00D2772C" w:rsidRPr="00D2772C">
        <w:rPr>
          <w:color w:val="000000"/>
          <w:sz w:val="28"/>
          <w:szCs w:val="28"/>
        </w:rPr>
        <w:t xml:space="preserve"> окружающей среды от вредного воздействия промышленных отходов начинается с правильного выбора площадок накопления и временного хранения.</w:t>
      </w:r>
    </w:p>
    <w:p w14:paraId="2B74F56F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При хранении отходов требуется обеспечивать условия, при которых отходы не оказывают вредного воздействия на состояние окружающей среды и здоровье людей при необходимости временного накопления их на промышленной площадке.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Следует осуществлять раздельный сбор образующихся отходов по их видам, классам опасности и другим признакам с целью обеспечения их использования в качестве вторичного сырья, переработки и последующего размещения.</w:t>
      </w:r>
    </w:p>
    <w:p w14:paraId="40F867BC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1.3. Согласно Закона РФ «Об охране окружающей среды» №7-ФЗ от 10.01.02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г. и Федерального закона №89-ФЗ от 24.06.98г. «Об отходах производства и потребления» все работники при выполнении различных видов работ должны знать:</w:t>
      </w:r>
    </w:p>
    <w:p w14:paraId="14B06AEB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виды отходов,</w:t>
      </w:r>
    </w:p>
    <w:p w14:paraId="4F02881F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правила сбора отходов,</w:t>
      </w:r>
    </w:p>
    <w:p w14:paraId="2F2CE36E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условия и места их размещения и временного хранения</w:t>
      </w:r>
    </w:p>
    <w:p w14:paraId="681DC874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для исключения отрицательного воздействия на окружающую природную среду и для соответствия международным требованиям добровольной сертификации по системе Лесного попечительского совет.</w:t>
      </w:r>
    </w:p>
    <w:p w14:paraId="599FEDA5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2. ХАРАКТЕРИСТИКА МЕСТ ХРАНЕНИЯ (НАКОПЛЕНИЯ) ОТХОДОВ И ПЕРИОДИЧНОСТЬ ВЫВОЗА ОТХОДОВ</w:t>
      </w:r>
    </w:p>
    <w:p w14:paraId="676CB52C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и их воздействие на окружающую среду должно соответствовать требованиям СаНПиН.</w:t>
      </w:r>
    </w:p>
    <w:p w14:paraId="506F37D8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Временное хранение на территории предприятия указанных видов отходов должно производиться в строго определенных для этого местах и должно быть организовано таким образом, чтобы они не вызывали отрицательного воздействия на окружающую среду.</w:t>
      </w:r>
    </w:p>
    <w:p w14:paraId="55BE31A9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lastRenderedPageBreak/>
        <w:t>Хранение отходов на территории предприятия должно производиться в небольших количествах, не более их годового объема накопления.</w:t>
      </w:r>
    </w:p>
    <w:p w14:paraId="7C83F236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Мусор бытовой несортированный (исключая крупногабаритный).</w:t>
      </w:r>
    </w:p>
    <w:p w14:paraId="6CF00F4E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складируется в контейнеры с надписью «Отходы бытовые». Контейнеры должны быть выполнены из несгораемых материалов, иметь плотно закрывающиеся крышки и стоять на специально организованных площадках с твердым основанием.</w:t>
      </w:r>
    </w:p>
    <w:p w14:paraId="50880FC2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вывозится по договору.</w:t>
      </w:r>
    </w:p>
    <w:p w14:paraId="0ED15906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3. ОБЩИЕ ТРЕБОВАНИЯ.</w:t>
      </w:r>
    </w:p>
    <w:p w14:paraId="105102F7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14:paraId="0EEB71A9" w14:textId="77777777"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Сжигание мусора в контейнерах и урнах, сжигание опавших листьев;</w:t>
      </w:r>
    </w:p>
    <w:p w14:paraId="79740F26" w14:textId="77777777"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Переполнение контейнеров, сборников бытовыми отходами и загрязнение территории;</w:t>
      </w:r>
    </w:p>
    <w:p w14:paraId="74760BD4" w14:textId="77777777"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Мытье тары в не установленных местах;</w:t>
      </w:r>
    </w:p>
    <w:p w14:paraId="6FB0BAED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• Вывоз твердых бытовых отходов непосредственно на поля и огороды.</w:t>
      </w:r>
    </w:p>
    <w:p w14:paraId="69FFFA20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Необходимо соблюдать санитарные нормы и противопожарные правила при накоплении, хранении и транспортировке отходов:</w:t>
      </w:r>
    </w:p>
    <w:p w14:paraId="1C2B8A59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следить за объемами накопления,</w:t>
      </w:r>
    </w:p>
    <w:p w14:paraId="4D674150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своевременной утилизацией отходов,</w:t>
      </w:r>
    </w:p>
    <w:p w14:paraId="0D4170C2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не оставлять открытого пламени и тлеющих предметов на рабочих местах.</w:t>
      </w:r>
    </w:p>
    <w:p w14:paraId="228F7C06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Рабочие места, пути эвакуации не должны быть загромождены отходами производства. К средствам пожаротушения должен быть обеспечен свободный доступ.</w:t>
      </w:r>
    </w:p>
    <w:p w14:paraId="7595B8D6" w14:textId="77777777"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14:paraId="0BE0CE99" w14:textId="77777777"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несанкционированное размещение отходов на территории </w:t>
      </w:r>
      <w:r w:rsidR="00E01A5B">
        <w:rPr>
          <w:color w:val="000000"/>
          <w:sz w:val="28"/>
          <w:szCs w:val="28"/>
        </w:rPr>
        <w:t>ДОУ</w:t>
      </w:r>
      <w:r w:rsidRPr="00D2772C">
        <w:rPr>
          <w:color w:val="000000"/>
          <w:sz w:val="28"/>
          <w:szCs w:val="28"/>
        </w:rPr>
        <w:t>, сброс отходов в водные объекты;</w:t>
      </w:r>
    </w:p>
    <w:p w14:paraId="4A6289F0" w14:textId="77777777"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передача отходов на утилизацию (захоронение) «Организациям», не имеющим лицензии на данный вид деятельности;</w:t>
      </w:r>
    </w:p>
    <w:p w14:paraId="4152AB88" w14:textId="77777777"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получение и передача отходов без оформленной в установленном порядке документации;</w:t>
      </w:r>
    </w:p>
    <w:p w14:paraId="1B8B571A" w14:textId="77777777"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представление неполной или искаженной информации по обращению с отходами.</w:t>
      </w:r>
    </w:p>
    <w:p w14:paraId="4B9939FD" w14:textId="77777777" w:rsidR="00665855" w:rsidRPr="00D2772C" w:rsidRDefault="00665855" w:rsidP="00D27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855" w:rsidRPr="00D2772C" w:rsidSect="00D2772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A5C"/>
    <w:multiLevelType w:val="multilevel"/>
    <w:tmpl w:val="332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B69FF"/>
    <w:multiLevelType w:val="multilevel"/>
    <w:tmpl w:val="498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D11E5"/>
    <w:multiLevelType w:val="multilevel"/>
    <w:tmpl w:val="802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40DE3"/>
    <w:multiLevelType w:val="multilevel"/>
    <w:tmpl w:val="F22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172DD"/>
    <w:multiLevelType w:val="multilevel"/>
    <w:tmpl w:val="B22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27EB4"/>
    <w:multiLevelType w:val="multilevel"/>
    <w:tmpl w:val="468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44EB5"/>
    <w:multiLevelType w:val="multilevel"/>
    <w:tmpl w:val="9B0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34EBA"/>
    <w:multiLevelType w:val="multilevel"/>
    <w:tmpl w:val="06C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2D"/>
    <w:rsid w:val="003C1024"/>
    <w:rsid w:val="00406D2D"/>
    <w:rsid w:val="00665855"/>
    <w:rsid w:val="00877953"/>
    <w:rsid w:val="00C47489"/>
    <w:rsid w:val="00D2772C"/>
    <w:rsid w:val="00E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0E51"/>
  <w15:chartTrackingRefBased/>
  <w15:docId w15:val="{BD5A37AC-A894-446C-9ADD-3088D432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62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mi mila</cp:lastModifiedBy>
  <cp:revision>5</cp:revision>
  <cp:lastPrinted>2021-07-09T10:22:00Z</cp:lastPrinted>
  <dcterms:created xsi:type="dcterms:W3CDTF">2020-10-29T17:17:00Z</dcterms:created>
  <dcterms:modified xsi:type="dcterms:W3CDTF">2021-07-09T10:22:00Z</dcterms:modified>
</cp:coreProperties>
</file>